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31127" w14:textId="0BE5AD1D" w:rsidR="006E7C5F" w:rsidRDefault="00BB3E72" w:rsidP="008C2C1C">
      <w:pPr>
        <w:spacing w:before="11"/>
        <w:ind w:rightChars="52" w:right="104"/>
        <w:jc w:val="center"/>
        <w:rPr>
          <w:rFonts w:ascii="Arial" w:hAnsi="Arial" w:cs="Arial"/>
          <w:color w:val="16365D"/>
          <w:sz w:val="24"/>
          <w:szCs w:val="24"/>
          <w:lang w:val="es-ES"/>
        </w:rPr>
      </w:pPr>
      <w:r w:rsidRPr="001B0B12">
        <w:rPr>
          <w:rFonts w:ascii="Arial" w:hAnsi="Arial" w:cs="Arial"/>
          <w:b/>
          <w:bCs/>
          <w:color w:val="16365D"/>
          <w:sz w:val="28"/>
          <w:szCs w:val="28"/>
          <w:lang w:val="es-ES"/>
        </w:rPr>
        <w:t xml:space="preserve">DEPÓSITO Y </w:t>
      </w:r>
      <w:r w:rsidRPr="008C2C1C">
        <w:rPr>
          <w:rFonts w:ascii="Arial" w:hAnsi="Arial" w:cs="Arial"/>
          <w:b/>
          <w:bCs/>
          <w:color w:val="16365D"/>
          <w:sz w:val="28"/>
          <w:szCs w:val="28"/>
          <w:lang w:val="es-ES"/>
        </w:rPr>
        <w:t xml:space="preserve">DEFENSA DE TRABAJOS FIN DE GRADO </w:t>
      </w:r>
      <w:r w:rsidR="006E7C5F" w:rsidRPr="008C2C1C">
        <w:rPr>
          <w:rFonts w:ascii="Arial" w:hAnsi="Arial" w:cs="Arial"/>
          <w:b/>
          <w:bCs/>
          <w:color w:val="16365D"/>
          <w:sz w:val="28"/>
          <w:szCs w:val="28"/>
          <w:lang w:val="es-ES"/>
        </w:rPr>
        <w:t>CON</w:t>
      </w:r>
      <w:r w:rsidR="006E7C5F" w:rsidRPr="008C2C1C">
        <w:rPr>
          <w:rFonts w:ascii="Arial" w:hAnsi="Arial" w:cs="Arial"/>
          <w:b/>
          <w:bCs/>
          <w:color w:val="16365D"/>
          <w:spacing w:val="-2"/>
          <w:sz w:val="28"/>
          <w:szCs w:val="28"/>
          <w:lang w:val="es-ES"/>
        </w:rPr>
        <w:t>V</w:t>
      </w:r>
      <w:r w:rsidR="006E7C5F" w:rsidRPr="008C2C1C">
        <w:rPr>
          <w:rFonts w:ascii="Arial" w:hAnsi="Arial" w:cs="Arial"/>
          <w:b/>
          <w:bCs/>
          <w:color w:val="16365D"/>
          <w:sz w:val="28"/>
          <w:szCs w:val="28"/>
          <w:lang w:val="es-ES"/>
        </w:rPr>
        <w:t>OCA</w:t>
      </w:r>
      <w:r w:rsidR="006E7C5F" w:rsidRPr="008C2C1C">
        <w:rPr>
          <w:rFonts w:ascii="Arial" w:hAnsi="Arial" w:cs="Arial"/>
          <w:b/>
          <w:bCs/>
          <w:color w:val="16365D"/>
          <w:spacing w:val="-2"/>
          <w:sz w:val="28"/>
          <w:szCs w:val="28"/>
          <w:lang w:val="es-ES"/>
        </w:rPr>
        <w:t>T</w:t>
      </w:r>
      <w:r w:rsidR="006E7C5F" w:rsidRPr="008C2C1C">
        <w:rPr>
          <w:rFonts w:ascii="Arial" w:hAnsi="Arial" w:cs="Arial"/>
          <w:b/>
          <w:bCs/>
          <w:color w:val="16365D"/>
          <w:sz w:val="28"/>
          <w:szCs w:val="28"/>
          <w:lang w:val="es-ES"/>
        </w:rPr>
        <w:t xml:space="preserve">ORIA </w:t>
      </w:r>
      <w:r w:rsidR="00F25C6E" w:rsidRPr="008C2C1C">
        <w:rPr>
          <w:rFonts w:ascii="Arial" w:hAnsi="Arial" w:cs="Arial"/>
          <w:b/>
          <w:bCs/>
          <w:color w:val="16365D"/>
          <w:sz w:val="28"/>
          <w:szCs w:val="28"/>
          <w:lang w:val="es-ES"/>
        </w:rPr>
        <w:t>ESPECIAL</w:t>
      </w:r>
      <w:r w:rsidR="008C2C1C" w:rsidRPr="008C2C1C">
        <w:rPr>
          <w:rFonts w:ascii="Arial" w:hAnsi="Arial" w:cs="Arial"/>
          <w:b/>
          <w:bCs/>
          <w:color w:val="16365D"/>
          <w:sz w:val="28"/>
          <w:szCs w:val="28"/>
          <w:lang w:val="es-ES"/>
        </w:rPr>
        <w:t xml:space="preserve"> (20</w:t>
      </w:r>
      <w:r w:rsidR="008C2C1C" w:rsidRPr="008C2C1C">
        <w:rPr>
          <w:rFonts w:ascii="Arial" w:hAnsi="Arial" w:cs="Arial"/>
          <w:b/>
          <w:bCs/>
          <w:color w:val="16365D"/>
          <w:spacing w:val="3"/>
          <w:sz w:val="28"/>
          <w:szCs w:val="28"/>
          <w:lang w:val="es-ES"/>
        </w:rPr>
        <w:t>24</w:t>
      </w:r>
      <w:r w:rsidR="008C2C1C" w:rsidRPr="008C2C1C">
        <w:rPr>
          <w:rFonts w:ascii="Arial" w:hAnsi="Arial" w:cs="Arial"/>
          <w:b/>
          <w:bCs/>
          <w:color w:val="16365D"/>
          <w:sz w:val="28"/>
          <w:szCs w:val="28"/>
          <w:lang w:val="es-ES"/>
        </w:rPr>
        <w:t>-</w:t>
      </w:r>
      <w:r w:rsidR="008C2C1C" w:rsidRPr="008C2C1C">
        <w:rPr>
          <w:rFonts w:ascii="Arial" w:hAnsi="Arial" w:cs="Arial"/>
          <w:b/>
          <w:bCs/>
          <w:color w:val="16365D"/>
          <w:spacing w:val="-2"/>
          <w:sz w:val="28"/>
          <w:szCs w:val="28"/>
          <w:lang w:val="es-ES"/>
        </w:rPr>
        <w:t>2</w:t>
      </w:r>
      <w:r w:rsidR="008C2C1C" w:rsidRPr="008C2C1C">
        <w:rPr>
          <w:rFonts w:ascii="Arial" w:hAnsi="Arial" w:cs="Arial"/>
          <w:b/>
          <w:bCs/>
          <w:color w:val="16365D"/>
          <w:sz w:val="28"/>
          <w:szCs w:val="28"/>
          <w:lang w:val="es-ES"/>
        </w:rPr>
        <w:t>0</w:t>
      </w:r>
      <w:r w:rsidR="008C2C1C" w:rsidRPr="008C2C1C">
        <w:rPr>
          <w:rFonts w:ascii="Arial" w:hAnsi="Arial" w:cs="Arial"/>
          <w:b/>
          <w:bCs/>
          <w:color w:val="16365D"/>
          <w:spacing w:val="3"/>
          <w:sz w:val="28"/>
          <w:szCs w:val="28"/>
          <w:lang w:val="es-ES"/>
        </w:rPr>
        <w:t>25</w:t>
      </w:r>
      <w:r w:rsidR="008C2C1C" w:rsidRPr="008C2C1C">
        <w:rPr>
          <w:rFonts w:ascii="Arial" w:hAnsi="Arial" w:cs="Arial"/>
          <w:b/>
          <w:bCs/>
          <w:color w:val="16365D"/>
          <w:sz w:val="28"/>
          <w:szCs w:val="28"/>
          <w:lang w:val="es-ES"/>
        </w:rPr>
        <w:t>)</w:t>
      </w:r>
    </w:p>
    <w:p w14:paraId="73A70F2A" w14:textId="77777777" w:rsidR="008C2C1C" w:rsidRPr="008C2C1C" w:rsidRDefault="008C2C1C" w:rsidP="008C2C1C">
      <w:pPr>
        <w:spacing w:before="11"/>
        <w:ind w:rightChars="52" w:right="104"/>
        <w:jc w:val="center"/>
        <w:rPr>
          <w:rFonts w:ascii="Arial" w:hAnsi="Arial" w:cs="Arial"/>
          <w:color w:val="16365D"/>
          <w:sz w:val="24"/>
          <w:szCs w:val="24"/>
          <w:lang w:val="es-ES"/>
        </w:rPr>
      </w:pPr>
    </w:p>
    <w:p w14:paraId="2045D2A5" w14:textId="77777777" w:rsidR="006E7C5F" w:rsidRPr="001B0B12" w:rsidRDefault="006E7C5F" w:rsidP="006E7C5F">
      <w:pPr>
        <w:tabs>
          <w:tab w:val="left" w:pos="8400"/>
        </w:tabs>
        <w:spacing w:before="18" w:line="352" w:lineRule="auto"/>
        <w:ind w:rightChars="52" w:right="104"/>
        <w:jc w:val="center"/>
        <w:rPr>
          <w:rFonts w:ascii="Arial" w:hAnsi="Arial" w:cs="Arial"/>
          <w:b/>
          <w:bCs/>
          <w:sz w:val="24"/>
          <w:szCs w:val="24"/>
          <w:lang w:val="es-ES"/>
        </w:rPr>
      </w:pPr>
      <w:r w:rsidRPr="001B0B12">
        <w:rPr>
          <w:rFonts w:ascii="Arial" w:hAnsi="Arial" w:cs="Arial"/>
          <w:b/>
          <w:bCs/>
          <w:sz w:val="24"/>
          <w:szCs w:val="24"/>
          <w:lang w:val="es-ES"/>
        </w:rPr>
        <w:t>Se</w:t>
      </w:r>
      <w:r w:rsidRPr="001B0B12">
        <w:rPr>
          <w:rFonts w:ascii="Arial" w:hAnsi="Arial" w:cs="Arial"/>
          <w:b/>
          <w:bCs/>
          <w:spacing w:val="-3"/>
          <w:sz w:val="24"/>
          <w:szCs w:val="24"/>
          <w:lang w:val="es-ES"/>
        </w:rPr>
        <w:t>c</w:t>
      </w:r>
      <w:r w:rsidRPr="001B0B12">
        <w:rPr>
          <w:rFonts w:ascii="Arial" w:hAnsi="Arial" w:cs="Arial"/>
          <w:b/>
          <w:bCs/>
          <w:sz w:val="24"/>
          <w:szCs w:val="24"/>
          <w:lang w:val="es-ES"/>
        </w:rPr>
        <w:t>ción</w:t>
      </w:r>
      <w:r w:rsidRPr="001B0B12">
        <w:rPr>
          <w:rFonts w:ascii="Arial" w:hAnsi="Arial" w:cs="Arial"/>
          <w:b/>
          <w:bCs/>
          <w:spacing w:val="24"/>
          <w:sz w:val="24"/>
          <w:szCs w:val="24"/>
          <w:lang w:val="es-ES"/>
        </w:rPr>
        <w:t xml:space="preserve"> </w:t>
      </w:r>
      <w:r w:rsidRPr="001B0B12">
        <w:rPr>
          <w:rFonts w:ascii="Arial" w:hAnsi="Arial" w:cs="Arial"/>
          <w:b/>
          <w:bCs/>
          <w:w w:val="106"/>
          <w:sz w:val="24"/>
          <w:szCs w:val="24"/>
          <w:lang w:val="es-ES"/>
        </w:rPr>
        <w:t>Depar</w:t>
      </w:r>
      <w:r w:rsidRPr="001B0B12">
        <w:rPr>
          <w:rFonts w:ascii="Arial" w:hAnsi="Arial" w:cs="Arial"/>
          <w:b/>
          <w:bCs/>
          <w:spacing w:val="3"/>
          <w:w w:val="106"/>
          <w:sz w:val="24"/>
          <w:szCs w:val="24"/>
          <w:lang w:val="es-ES"/>
        </w:rPr>
        <w:t>t</w:t>
      </w:r>
      <w:r w:rsidRPr="001B0B12">
        <w:rPr>
          <w:rFonts w:ascii="Arial" w:hAnsi="Arial" w:cs="Arial"/>
          <w:b/>
          <w:bCs/>
          <w:w w:val="106"/>
          <w:sz w:val="24"/>
          <w:szCs w:val="24"/>
          <w:lang w:val="es-ES"/>
        </w:rPr>
        <w:t>am</w:t>
      </w:r>
      <w:r w:rsidRPr="001B0B12">
        <w:rPr>
          <w:rFonts w:ascii="Arial" w:hAnsi="Arial" w:cs="Arial"/>
          <w:b/>
          <w:bCs/>
          <w:spacing w:val="-3"/>
          <w:w w:val="106"/>
          <w:sz w:val="24"/>
          <w:szCs w:val="24"/>
          <w:lang w:val="es-ES"/>
        </w:rPr>
        <w:t>e</w:t>
      </w:r>
      <w:r w:rsidRPr="001B0B12">
        <w:rPr>
          <w:rFonts w:ascii="Arial" w:hAnsi="Arial" w:cs="Arial"/>
          <w:b/>
          <w:bCs/>
          <w:w w:val="106"/>
          <w:sz w:val="24"/>
          <w:szCs w:val="24"/>
          <w:lang w:val="es-ES"/>
        </w:rPr>
        <w:t>n</w:t>
      </w:r>
      <w:r w:rsidRPr="001B0B12">
        <w:rPr>
          <w:rFonts w:ascii="Arial" w:hAnsi="Arial" w:cs="Arial"/>
          <w:b/>
          <w:bCs/>
          <w:spacing w:val="3"/>
          <w:w w:val="106"/>
          <w:sz w:val="24"/>
          <w:szCs w:val="24"/>
          <w:lang w:val="es-ES"/>
        </w:rPr>
        <w:t>t</w:t>
      </w:r>
      <w:r w:rsidRPr="001B0B12">
        <w:rPr>
          <w:rFonts w:ascii="Arial" w:hAnsi="Arial" w:cs="Arial"/>
          <w:b/>
          <w:bCs/>
          <w:w w:val="106"/>
          <w:sz w:val="24"/>
          <w:szCs w:val="24"/>
          <w:lang w:val="es-ES"/>
        </w:rPr>
        <w:t>al</w:t>
      </w:r>
      <w:r w:rsidRPr="001B0B12">
        <w:rPr>
          <w:rFonts w:ascii="Arial" w:hAnsi="Arial" w:cs="Arial"/>
          <w:b/>
          <w:bCs/>
          <w:spacing w:val="11"/>
          <w:w w:val="106"/>
          <w:sz w:val="24"/>
          <w:szCs w:val="24"/>
          <w:lang w:val="es-ES"/>
        </w:rPr>
        <w:t xml:space="preserve"> </w:t>
      </w:r>
      <w:r w:rsidRPr="001B0B12">
        <w:rPr>
          <w:rFonts w:ascii="Arial" w:hAnsi="Arial" w:cs="Arial"/>
          <w:b/>
          <w:bCs/>
          <w:sz w:val="24"/>
          <w:szCs w:val="24"/>
          <w:lang w:val="es-ES"/>
        </w:rPr>
        <w:t>de</w:t>
      </w:r>
      <w:r w:rsidRPr="001B0B12">
        <w:rPr>
          <w:rFonts w:ascii="Arial" w:hAnsi="Arial" w:cs="Arial"/>
          <w:b/>
          <w:bCs/>
          <w:spacing w:val="20"/>
          <w:sz w:val="24"/>
          <w:szCs w:val="24"/>
          <w:lang w:val="es-ES"/>
        </w:rPr>
        <w:t xml:space="preserve"> </w:t>
      </w:r>
      <w:r w:rsidRPr="001B0B12">
        <w:rPr>
          <w:rFonts w:ascii="Arial" w:hAnsi="Arial" w:cs="Arial"/>
          <w:b/>
          <w:bCs/>
          <w:sz w:val="24"/>
          <w:szCs w:val="24"/>
          <w:lang w:val="es-ES"/>
        </w:rPr>
        <w:t>Dere</w:t>
      </w:r>
      <w:r w:rsidRPr="001B0B12">
        <w:rPr>
          <w:rFonts w:ascii="Arial" w:hAnsi="Arial" w:cs="Arial"/>
          <w:b/>
          <w:bCs/>
          <w:spacing w:val="-3"/>
          <w:sz w:val="24"/>
          <w:szCs w:val="24"/>
          <w:lang w:val="es-ES"/>
        </w:rPr>
        <w:t>c</w:t>
      </w:r>
      <w:r w:rsidRPr="001B0B12">
        <w:rPr>
          <w:rFonts w:ascii="Arial" w:hAnsi="Arial" w:cs="Arial"/>
          <w:b/>
          <w:bCs/>
          <w:sz w:val="24"/>
          <w:szCs w:val="24"/>
          <w:lang w:val="es-ES"/>
        </w:rPr>
        <w:t>ho</w:t>
      </w:r>
      <w:r w:rsidRPr="001B0B12">
        <w:rPr>
          <w:rFonts w:ascii="Arial" w:hAnsi="Arial" w:cs="Arial"/>
          <w:b/>
          <w:bCs/>
          <w:spacing w:val="60"/>
          <w:sz w:val="24"/>
          <w:szCs w:val="24"/>
          <w:lang w:val="es-ES"/>
        </w:rPr>
        <w:t xml:space="preserve"> </w:t>
      </w:r>
      <w:r w:rsidRPr="001B0B12">
        <w:rPr>
          <w:rFonts w:ascii="Arial" w:hAnsi="Arial" w:cs="Arial"/>
          <w:b/>
          <w:bCs/>
          <w:spacing w:val="-2"/>
          <w:w w:val="106"/>
          <w:sz w:val="24"/>
          <w:szCs w:val="24"/>
          <w:lang w:val="es-ES"/>
        </w:rPr>
        <w:t>I</w:t>
      </w:r>
      <w:r w:rsidRPr="001B0B12">
        <w:rPr>
          <w:rFonts w:ascii="Arial" w:hAnsi="Arial" w:cs="Arial"/>
          <w:b/>
          <w:bCs/>
          <w:w w:val="106"/>
          <w:sz w:val="24"/>
          <w:szCs w:val="24"/>
          <w:lang w:val="es-ES"/>
        </w:rPr>
        <w:t>n</w:t>
      </w:r>
      <w:r w:rsidRPr="001B0B12">
        <w:rPr>
          <w:rFonts w:ascii="Arial" w:hAnsi="Arial" w:cs="Arial"/>
          <w:b/>
          <w:bCs/>
          <w:spacing w:val="3"/>
          <w:w w:val="106"/>
          <w:sz w:val="24"/>
          <w:szCs w:val="24"/>
          <w:lang w:val="es-ES"/>
        </w:rPr>
        <w:t>t</w:t>
      </w:r>
      <w:r w:rsidRPr="001B0B12">
        <w:rPr>
          <w:rFonts w:ascii="Arial" w:hAnsi="Arial" w:cs="Arial"/>
          <w:b/>
          <w:bCs/>
          <w:spacing w:val="-3"/>
          <w:w w:val="106"/>
          <w:sz w:val="24"/>
          <w:szCs w:val="24"/>
          <w:lang w:val="es-ES"/>
        </w:rPr>
        <w:t>e</w:t>
      </w:r>
      <w:r w:rsidRPr="001B0B12">
        <w:rPr>
          <w:rFonts w:ascii="Arial" w:hAnsi="Arial" w:cs="Arial"/>
          <w:b/>
          <w:bCs/>
          <w:spacing w:val="2"/>
          <w:w w:val="106"/>
          <w:sz w:val="24"/>
          <w:szCs w:val="24"/>
          <w:lang w:val="es-ES"/>
        </w:rPr>
        <w:t>r</w:t>
      </w:r>
      <w:r w:rsidRPr="001B0B12">
        <w:rPr>
          <w:rFonts w:ascii="Arial" w:hAnsi="Arial" w:cs="Arial"/>
          <w:b/>
          <w:bCs/>
          <w:w w:val="106"/>
          <w:sz w:val="24"/>
          <w:szCs w:val="24"/>
          <w:lang w:val="es-ES"/>
        </w:rPr>
        <w:t>na</w:t>
      </w:r>
      <w:r w:rsidRPr="001B0B12">
        <w:rPr>
          <w:rFonts w:ascii="Arial" w:hAnsi="Arial" w:cs="Arial"/>
          <w:b/>
          <w:bCs/>
          <w:spacing w:val="-3"/>
          <w:w w:val="106"/>
          <w:sz w:val="24"/>
          <w:szCs w:val="24"/>
          <w:lang w:val="es-ES"/>
        </w:rPr>
        <w:t>c</w:t>
      </w:r>
      <w:r w:rsidRPr="001B0B12">
        <w:rPr>
          <w:rFonts w:ascii="Arial" w:hAnsi="Arial" w:cs="Arial"/>
          <w:b/>
          <w:bCs/>
          <w:w w:val="106"/>
          <w:sz w:val="24"/>
          <w:szCs w:val="24"/>
          <w:lang w:val="es-ES"/>
        </w:rPr>
        <w:t>ional</w:t>
      </w:r>
      <w:r w:rsidRPr="001B0B12">
        <w:rPr>
          <w:rFonts w:ascii="Arial" w:hAnsi="Arial" w:cs="Arial"/>
          <w:b/>
          <w:bCs/>
          <w:spacing w:val="8"/>
          <w:w w:val="106"/>
          <w:sz w:val="24"/>
          <w:szCs w:val="24"/>
          <w:lang w:val="es-ES"/>
        </w:rPr>
        <w:t xml:space="preserve"> </w:t>
      </w:r>
      <w:r w:rsidRPr="001B0B12">
        <w:rPr>
          <w:rFonts w:ascii="Arial" w:hAnsi="Arial" w:cs="Arial"/>
          <w:b/>
          <w:bCs/>
          <w:w w:val="110"/>
          <w:sz w:val="24"/>
          <w:szCs w:val="24"/>
          <w:lang w:val="es-ES"/>
        </w:rPr>
        <w:t>P</w:t>
      </w:r>
      <w:r w:rsidRPr="001B0B12">
        <w:rPr>
          <w:rFonts w:ascii="Arial" w:hAnsi="Arial" w:cs="Arial"/>
          <w:b/>
          <w:bCs/>
          <w:spacing w:val="2"/>
          <w:w w:val="102"/>
          <w:sz w:val="24"/>
          <w:szCs w:val="24"/>
          <w:lang w:val="es-ES"/>
        </w:rPr>
        <w:t>r</w:t>
      </w:r>
      <w:r w:rsidRPr="001B0B12">
        <w:rPr>
          <w:rFonts w:ascii="Arial" w:hAnsi="Arial" w:cs="Arial"/>
          <w:b/>
          <w:bCs/>
          <w:spacing w:val="-4"/>
          <w:w w:val="101"/>
          <w:sz w:val="24"/>
          <w:szCs w:val="24"/>
          <w:lang w:val="es-ES"/>
        </w:rPr>
        <w:t>i</w:t>
      </w:r>
      <w:r w:rsidRPr="001B0B12">
        <w:rPr>
          <w:rFonts w:ascii="Arial" w:hAnsi="Arial" w:cs="Arial"/>
          <w:b/>
          <w:bCs/>
          <w:w w:val="91"/>
          <w:sz w:val="24"/>
          <w:szCs w:val="24"/>
          <w:lang w:val="es-ES"/>
        </w:rPr>
        <w:t>v</w:t>
      </w:r>
      <w:r w:rsidRPr="001B0B12">
        <w:rPr>
          <w:rFonts w:ascii="Arial" w:hAnsi="Arial" w:cs="Arial"/>
          <w:b/>
          <w:bCs/>
          <w:spacing w:val="4"/>
          <w:w w:val="107"/>
          <w:sz w:val="24"/>
          <w:szCs w:val="24"/>
          <w:lang w:val="es-ES"/>
        </w:rPr>
        <w:t>a</w:t>
      </w:r>
      <w:r w:rsidRPr="001B0B12">
        <w:rPr>
          <w:rFonts w:ascii="Arial" w:hAnsi="Arial" w:cs="Arial"/>
          <w:b/>
          <w:bCs/>
          <w:spacing w:val="-4"/>
          <w:w w:val="110"/>
          <w:sz w:val="24"/>
          <w:szCs w:val="24"/>
          <w:lang w:val="es-ES"/>
        </w:rPr>
        <w:t>d</w:t>
      </w:r>
      <w:r w:rsidRPr="001B0B12">
        <w:rPr>
          <w:rFonts w:ascii="Arial" w:hAnsi="Arial" w:cs="Arial"/>
          <w:b/>
          <w:bCs/>
          <w:w w:val="103"/>
          <w:sz w:val="24"/>
          <w:szCs w:val="24"/>
          <w:lang w:val="es-ES"/>
        </w:rPr>
        <w:t>o</w:t>
      </w:r>
    </w:p>
    <w:p w14:paraId="28F8FE25" w14:textId="77777777" w:rsidR="00102027" w:rsidRPr="001B0B12" w:rsidRDefault="00102027" w:rsidP="006E7C5F">
      <w:pPr>
        <w:spacing w:before="11"/>
        <w:ind w:rightChars="52" w:right="104" w:firstLineChars="1600" w:firstLine="3840"/>
        <w:jc w:val="both"/>
        <w:rPr>
          <w:rFonts w:ascii="Arial" w:hAnsi="Arial" w:cs="Arial"/>
          <w:color w:val="16365D"/>
          <w:sz w:val="24"/>
          <w:szCs w:val="24"/>
          <w:lang w:val="es-ES"/>
        </w:rPr>
      </w:pPr>
    </w:p>
    <w:p w14:paraId="46B6CF54" w14:textId="77777777" w:rsidR="006E7C5F" w:rsidRPr="008C2C1C" w:rsidRDefault="006E7C5F" w:rsidP="006E7C5F">
      <w:pPr>
        <w:tabs>
          <w:tab w:val="left" w:pos="420"/>
          <w:tab w:val="left" w:pos="8400"/>
        </w:tabs>
        <w:spacing w:before="18" w:line="352" w:lineRule="auto"/>
        <w:ind w:rightChars="52" w:right="104"/>
        <w:jc w:val="both"/>
        <w:rPr>
          <w:rFonts w:ascii="Arial" w:hAnsi="Arial" w:cs="Arial"/>
          <w:b/>
          <w:bCs/>
          <w:sz w:val="24"/>
          <w:szCs w:val="24"/>
          <w:lang w:val="es-ES"/>
        </w:rPr>
      </w:pPr>
    </w:p>
    <w:p w14:paraId="5D70715D" w14:textId="6DA02932" w:rsidR="00594FEA" w:rsidRPr="001B0B12" w:rsidRDefault="006E7C5F" w:rsidP="00594FEA">
      <w:pPr>
        <w:numPr>
          <w:ilvl w:val="0"/>
          <w:numId w:val="1"/>
        </w:numPr>
        <w:tabs>
          <w:tab w:val="clear" w:pos="420"/>
          <w:tab w:val="left" w:pos="8400"/>
        </w:tabs>
        <w:spacing w:before="18" w:line="352" w:lineRule="auto"/>
        <w:ind w:rightChars="52" w:right="104"/>
        <w:jc w:val="both"/>
        <w:rPr>
          <w:rFonts w:ascii="Arial" w:hAnsi="Arial" w:cs="Arial"/>
          <w:b/>
          <w:bCs/>
          <w:sz w:val="24"/>
          <w:szCs w:val="24"/>
        </w:rPr>
      </w:pPr>
      <w:r w:rsidRPr="001B0B12">
        <w:rPr>
          <w:rFonts w:ascii="Arial" w:hAnsi="Arial" w:cs="Arial"/>
          <w:b/>
          <w:bCs/>
          <w:sz w:val="24"/>
          <w:szCs w:val="24"/>
        </w:rPr>
        <w:t>CONVO</w:t>
      </w:r>
      <w:r w:rsidRPr="001B0B12">
        <w:rPr>
          <w:rFonts w:ascii="Arial" w:hAnsi="Arial" w:cs="Arial"/>
          <w:b/>
          <w:bCs/>
          <w:sz w:val="24"/>
          <w:szCs w:val="24"/>
          <w:lang w:val="es-ES"/>
        </w:rPr>
        <w:t>CA</w:t>
      </w:r>
      <w:r w:rsidRPr="001B0B12">
        <w:rPr>
          <w:rFonts w:ascii="Arial" w:hAnsi="Arial" w:cs="Arial"/>
          <w:b/>
          <w:bCs/>
          <w:sz w:val="24"/>
          <w:szCs w:val="24"/>
        </w:rPr>
        <w:t xml:space="preserve">TORIA </w:t>
      </w:r>
      <w:r w:rsidR="002F2D60" w:rsidRPr="001B0B12">
        <w:rPr>
          <w:rFonts w:ascii="Arial" w:hAnsi="Arial" w:cs="Arial"/>
          <w:b/>
          <w:bCs/>
          <w:sz w:val="24"/>
          <w:szCs w:val="24"/>
          <w:lang w:val="es-ES"/>
        </w:rPr>
        <w:t>ESPECIAL</w:t>
      </w:r>
    </w:p>
    <w:p w14:paraId="3DB9E383" w14:textId="77777777" w:rsidR="00594FEA" w:rsidRPr="001B0B12" w:rsidRDefault="00594FEA" w:rsidP="00594FEA">
      <w:pPr>
        <w:tabs>
          <w:tab w:val="left" w:pos="8400"/>
        </w:tabs>
        <w:spacing w:before="18" w:line="352" w:lineRule="auto"/>
        <w:ind w:left="420" w:rightChars="52" w:right="104"/>
        <w:jc w:val="both"/>
        <w:rPr>
          <w:rFonts w:ascii="Arial" w:hAnsi="Arial" w:cs="Arial"/>
          <w:b/>
          <w:bCs/>
          <w:sz w:val="24"/>
          <w:szCs w:val="24"/>
        </w:rPr>
      </w:pPr>
    </w:p>
    <w:p w14:paraId="1F59F38E" w14:textId="40E5BB9A" w:rsidR="00594FEA" w:rsidRPr="001B0B12" w:rsidRDefault="00594FEA" w:rsidP="007E6AE8">
      <w:pPr>
        <w:tabs>
          <w:tab w:val="left" w:pos="8400"/>
        </w:tabs>
        <w:spacing w:before="18" w:line="352" w:lineRule="auto"/>
        <w:ind w:left="426" w:rightChars="52" w:right="104" w:hanging="426"/>
        <w:jc w:val="both"/>
        <w:rPr>
          <w:rFonts w:ascii="Arial" w:hAnsi="Arial" w:cs="Arial"/>
          <w:b/>
          <w:bCs/>
          <w:sz w:val="24"/>
          <w:szCs w:val="24"/>
          <w:u w:val="single"/>
          <w:lang w:val="es-ES"/>
        </w:rPr>
      </w:pPr>
      <w:r w:rsidRPr="001B0B12">
        <w:rPr>
          <w:rFonts w:ascii="Arial" w:hAnsi="Arial" w:cs="Arial"/>
          <w:sz w:val="24"/>
          <w:szCs w:val="24"/>
          <w:lang w:val="es-ES"/>
        </w:rPr>
        <w:t xml:space="preserve">1. </w:t>
      </w:r>
      <w:r w:rsidR="00ED2DE6">
        <w:rPr>
          <w:rFonts w:ascii="Arial" w:hAnsi="Arial" w:cs="Arial"/>
          <w:sz w:val="24"/>
          <w:szCs w:val="24"/>
          <w:lang w:val="es-ES"/>
        </w:rPr>
        <w:t xml:space="preserve"> </w:t>
      </w:r>
      <w:r w:rsidRPr="001B0B12">
        <w:rPr>
          <w:rFonts w:ascii="Arial" w:hAnsi="Arial" w:cs="Arial"/>
          <w:sz w:val="24"/>
          <w:szCs w:val="24"/>
          <w:lang w:val="es-ES"/>
        </w:rPr>
        <w:t xml:space="preserve">Presentación al tutor/a para su revisión:  </w:t>
      </w:r>
      <w:r w:rsidRPr="001B0B12">
        <w:rPr>
          <w:rFonts w:ascii="Arial" w:hAnsi="Arial" w:cs="Arial"/>
          <w:b/>
          <w:bCs/>
          <w:sz w:val="24"/>
          <w:szCs w:val="24"/>
          <w:u w:val="single"/>
          <w:lang w:val="es-ES"/>
        </w:rPr>
        <w:t xml:space="preserve">La fecha </w:t>
      </w:r>
      <w:r w:rsidR="00FF70D9">
        <w:rPr>
          <w:rFonts w:ascii="Arial" w:hAnsi="Arial" w:cs="Arial"/>
          <w:b/>
          <w:bCs/>
          <w:sz w:val="24"/>
          <w:szCs w:val="24"/>
          <w:u w:val="single"/>
          <w:lang w:val="es-ES"/>
        </w:rPr>
        <w:t xml:space="preserve">será </w:t>
      </w:r>
      <w:r w:rsidRPr="001B0B12">
        <w:rPr>
          <w:rFonts w:ascii="Arial" w:hAnsi="Arial" w:cs="Arial"/>
          <w:b/>
          <w:bCs/>
          <w:sz w:val="24"/>
          <w:szCs w:val="24"/>
          <w:u w:val="single"/>
          <w:lang w:val="es-ES"/>
        </w:rPr>
        <w:t>fijada por cada tutor</w:t>
      </w:r>
      <w:r w:rsidR="00A07148" w:rsidRPr="001B0B12">
        <w:rPr>
          <w:rFonts w:ascii="Arial" w:hAnsi="Arial" w:cs="Arial"/>
          <w:b/>
          <w:bCs/>
          <w:sz w:val="24"/>
          <w:szCs w:val="24"/>
          <w:u w:val="single"/>
          <w:lang w:val="es-ES"/>
        </w:rPr>
        <w:t>(a)</w:t>
      </w:r>
      <w:r w:rsidR="00ED2DE6" w:rsidRPr="00ED2DE6">
        <w:rPr>
          <w:rFonts w:ascii="Arial" w:hAnsi="Arial" w:cs="Arial"/>
          <w:b/>
          <w:bCs/>
          <w:sz w:val="24"/>
          <w:szCs w:val="24"/>
          <w:lang w:val="es-ES"/>
        </w:rPr>
        <w:t>.</w:t>
      </w:r>
    </w:p>
    <w:p w14:paraId="4BEC96A3" w14:textId="6A189337" w:rsidR="00D615BB" w:rsidRPr="00AC0F25" w:rsidRDefault="00594FEA" w:rsidP="006B084A">
      <w:pPr>
        <w:tabs>
          <w:tab w:val="left" w:pos="8400"/>
        </w:tabs>
        <w:spacing w:before="18" w:line="352" w:lineRule="auto"/>
        <w:ind w:left="284" w:rightChars="52" w:right="104" w:hanging="284"/>
        <w:jc w:val="both"/>
        <w:rPr>
          <w:rFonts w:ascii="Arial" w:hAnsi="Arial" w:cs="Arial"/>
          <w:b/>
          <w:bCs/>
          <w:sz w:val="24"/>
          <w:szCs w:val="24"/>
          <w:u w:val="single"/>
          <w:lang w:val="es-ES"/>
        </w:rPr>
      </w:pPr>
      <w:r w:rsidRPr="001B0B12">
        <w:rPr>
          <w:rFonts w:ascii="Arial" w:hAnsi="Arial" w:cs="Arial"/>
          <w:sz w:val="24"/>
          <w:szCs w:val="24"/>
          <w:lang w:val="es-ES"/>
        </w:rPr>
        <w:t>2. Presentación y depósito del TFG por parte del alumno</w:t>
      </w:r>
      <w:r w:rsidR="00D615BB">
        <w:rPr>
          <w:rFonts w:ascii="Arial" w:hAnsi="Arial" w:cs="Arial"/>
          <w:sz w:val="24"/>
          <w:szCs w:val="24"/>
          <w:lang w:val="es-ES"/>
        </w:rPr>
        <w:t>(a)</w:t>
      </w:r>
      <w:r w:rsidRPr="001B0B12">
        <w:rPr>
          <w:rFonts w:ascii="Arial" w:hAnsi="Arial" w:cs="Arial"/>
          <w:sz w:val="24"/>
          <w:szCs w:val="24"/>
          <w:lang w:val="es-ES"/>
        </w:rPr>
        <w:t xml:space="preserve">: </w:t>
      </w:r>
      <w:r w:rsidR="00795845" w:rsidRPr="00AC0F25">
        <w:rPr>
          <w:rFonts w:ascii="Arial" w:hAnsi="Arial" w:cs="Arial"/>
          <w:b/>
          <w:bCs/>
          <w:sz w:val="24"/>
          <w:szCs w:val="24"/>
          <w:u w:val="single"/>
          <w:lang w:val="es-ES"/>
        </w:rPr>
        <w:t xml:space="preserve">LUNES </w:t>
      </w:r>
      <w:r w:rsidR="000B13FA">
        <w:rPr>
          <w:rFonts w:ascii="Arial" w:hAnsi="Arial" w:cs="Arial"/>
          <w:b/>
          <w:bCs/>
          <w:sz w:val="24"/>
          <w:szCs w:val="24"/>
          <w:u w:val="single"/>
          <w:lang w:val="es-ES"/>
        </w:rPr>
        <w:t>1</w:t>
      </w:r>
      <w:r w:rsidR="003A27D0">
        <w:rPr>
          <w:rFonts w:ascii="Arial" w:hAnsi="Arial" w:cs="Arial"/>
          <w:b/>
          <w:bCs/>
          <w:sz w:val="24"/>
          <w:szCs w:val="24"/>
          <w:u w:val="single"/>
          <w:lang w:val="es-ES"/>
        </w:rPr>
        <w:t>1</w:t>
      </w:r>
      <w:r w:rsidR="000602AF" w:rsidRPr="00AC0F25">
        <w:rPr>
          <w:rFonts w:ascii="Arial" w:hAnsi="Arial" w:cs="Arial"/>
          <w:b/>
          <w:bCs/>
          <w:sz w:val="24"/>
          <w:szCs w:val="24"/>
          <w:u w:val="single"/>
          <w:lang w:val="es-ES"/>
        </w:rPr>
        <w:t xml:space="preserve"> DE NOVIEMBRE</w:t>
      </w:r>
      <w:r w:rsidR="001B0B12" w:rsidRPr="00E469AD">
        <w:rPr>
          <w:rFonts w:ascii="Arial" w:hAnsi="Arial" w:cs="Arial"/>
          <w:b/>
          <w:bCs/>
          <w:sz w:val="24"/>
          <w:szCs w:val="24"/>
          <w:lang w:val="es-ES"/>
        </w:rPr>
        <w:t>.</w:t>
      </w:r>
    </w:p>
    <w:p w14:paraId="57A14F9A" w14:textId="77777777" w:rsidR="00594FEA" w:rsidRPr="001B0B12" w:rsidRDefault="00594FEA" w:rsidP="00D615BB">
      <w:pPr>
        <w:tabs>
          <w:tab w:val="left" w:pos="8400"/>
        </w:tabs>
        <w:spacing w:before="18" w:line="352" w:lineRule="auto"/>
        <w:ind w:rightChars="52" w:right="104" w:firstLineChars="118" w:firstLine="283"/>
        <w:jc w:val="both"/>
        <w:rPr>
          <w:rFonts w:ascii="Arial" w:hAnsi="Arial" w:cs="Arial"/>
          <w:sz w:val="24"/>
          <w:szCs w:val="24"/>
          <w:lang w:val="es-ES"/>
        </w:rPr>
      </w:pPr>
      <w:r w:rsidRPr="001B0B12">
        <w:rPr>
          <w:rFonts w:ascii="Arial" w:hAnsi="Arial" w:cs="Arial"/>
          <w:sz w:val="24"/>
          <w:szCs w:val="24"/>
          <w:lang w:val="es-ES"/>
        </w:rPr>
        <w:t xml:space="preserve">Documentación: </w:t>
      </w:r>
    </w:p>
    <w:p w14:paraId="62779ACA" w14:textId="77777777" w:rsidR="00594FEA" w:rsidRPr="001B0B12" w:rsidRDefault="00594FEA" w:rsidP="00594FEA">
      <w:pPr>
        <w:pStyle w:val="Prrafodelista"/>
        <w:tabs>
          <w:tab w:val="left" w:pos="8400"/>
        </w:tabs>
        <w:spacing w:before="18" w:line="352" w:lineRule="auto"/>
        <w:ind w:left="840" w:rightChars="52" w:right="104"/>
        <w:jc w:val="both"/>
        <w:rPr>
          <w:rFonts w:ascii="Arial" w:hAnsi="Arial" w:cs="Arial"/>
          <w:sz w:val="24"/>
          <w:szCs w:val="24"/>
          <w:lang w:val="es-ES"/>
        </w:rPr>
      </w:pPr>
      <w:r w:rsidRPr="001B0B12">
        <w:rPr>
          <w:rFonts w:ascii="Arial" w:hAnsi="Arial" w:cs="Arial"/>
          <w:sz w:val="24"/>
          <w:szCs w:val="24"/>
          <w:lang w:val="es-ES"/>
        </w:rPr>
        <w:t xml:space="preserve">a) Solicitud de depósito y defensa de TFG en modelo normalizado publicado por la secretaría de la Facultad. </w:t>
      </w:r>
    </w:p>
    <w:p w14:paraId="217A1B0A" w14:textId="77777777" w:rsidR="00594FEA" w:rsidRPr="001B0B12" w:rsidRDefault="00594FEA" w:rsidP="00594FEA">
      <w:pPr>
        <w:pStyle w:val="Prrafodelista"/>
        <w:tabs>
          <w:tab w:val="left" w:pos="8400"/>
        </w:tabs>
        <w:spacing w:before="18" w:line="352" w:lineRule="auto"/>
        <w:ind w:left="840" w:rightChars="52" w:right="104"/>
        <w:jc w:val="both"/>
        <w:rPr>
          <w:rFonts w:ascii="Arial" w:hAnsi="Arial" w:cs="Arial"/>
          <w:sz w:val="24"/>
          <w:szCs w:val="24"/>
          <w:lang w:val="es-ES"/>
        </w:rPr>
      </w:pPr>
      <w:r w:rsidRPr="001B0B12">
        <w:rPr>
          <w:rFonts w:ascii="Arial" w:hAnsi="Arial" w:cs="Arial"/>
          <w:sz w:val="24"/>
          <w:szCs w:val="24"/>
          <w:lang w:val="es-ES"/>
        </w:rPr>
        <w:t xml:space="preserve">b) Una copia en soporte digital o electrónico con firma digital que deberá quedar depositada en la secretaría del correspondiente Departamento o Área de Conocimiento. </w:t>
      </w:r>
    </w:p>
    <w:p w14:paraId="3AFDFA1D" w14:textId="7F2ADD41" w:rsidR="00ED2DE6" w:rsidRDefault="00594FEA" w:rsidP="00FB6320">
      <w:pPr>
        <w:pStyle w:val="Prrafodelista"/>
        <w:tabs>
          <w:tab w:val="left" w:pos="8400"/>
        </w:tabs>
        <w:spacing w:before="18" w:line="352" w:lineRule="auto"/>
        <w:ind w:left="840" w:rightChars="52" w:right="104"/>
        <w:jc w:val="both"/>
        <w:rPr>
          <w:rFonts w:ascii="Arial" w:hAnsi="Arial" w:cs="Arial"/>
          <w:sz w:val="24"/>
          <w:szCs w:val="24"/>
          <w:lang w:val="es-ES"/>
        </w:rPr>
      </w:pPr>
      <w:r w:rsidRPr="001B0B12">
        <w:rPr>
          <w:rFonts w:ascii="Arial" w:hAnsi="Arial" w:cs="Arial"/>
          <w:sz w:val="24"/>
          <w:szCs w:val="24"/>
          <w:lang w:val="es-ES"/>
        </w:rPr>
        <w:t>c) Autorización del tutor</w:t>
      </w:r>
      <w:r w:rsidR="002F2D60" w:rsidRPr="001B0B12">
        <w:rPr>
          <w:rFonts w:ascii="Arial" w:hAnsi="Arial" w:cs="Arial"/>
          <w:sz w:val="24"/>
          <w:szCs w:val="24"/>
          <w:lang w:val="es-ES"/>
        </w:rPr>
        <w:t>(a)</w:t>
      </w:r>
      <w:r w:rsidRPr="001B0B12">
        <w:rPr>
          <w:rFonts w:ascii="Arial" w:hAnsi="Arial" w:cs="Arial"/>
          <w:sz w:val="24"/>
          <w:szCs w:val="24"/>
          <w:lang w:val="es-ES"/>
        </w:rPr>
        <w:t xml:space="preserve">. </w:t>
      </w:r>
    </w:p>
    <w:p w14:paraId="21F2574F" w14:textId="4E7D60F8" w:rsidR="00594FEA" w:rsidRPr="001B0B12" w:rsidRDefault="00594FEA" w:rsidP="00594FEA">
      <w:pPr>
        <w:tabs>
          <w:tab w:val="left" w:pos="8400"/>
        </w:tabs>
        <w:spacing w:before="18" w:line="352" w:lineRule="auto"/>
        <w:ind w:rightChars="52" w:right="104"/>
        <w:jc w:val="both"/>
        <w:rPr>
          <w:rFonts w:ascii="Arial" w:hAnsi="Arial" w:cs="Arial"/>
          <w:sz w:val="24"/>
          <w:szCs w:val="24"/>
          <w:lang w:val="es-ES"/>
        </w:rPr>
      </w:pPr>
      <w:r w:rsidRPr="001B0B12">
        <w:rPr>
          <w:rFonts w:ascii="Arial" w:hAnsi="Arial" w:cs="Arial"/>
          <w:sz w:val="24"/>
          <w:szCs w:val="24"/>
          <w:lang w:val="es-ES"/>
        </w:rPr>
        <w:t xml:space="preserve">La falta de este último documento no será obstáculo para que pueda defenderse el TFG en sesión pública, salvo lo dispuesto en el art. 18.2 para el caso de plagio. La Comisión Evaluadora atenderá especialmente a la justificación de la falta de la emisión de </w:t>
      </w:r>
      <w:proofErr w:type="gramStart"/>
      <w:r w:rsidRPr="001B0B12">
        <w:rPr>
          <w:rFonts w:ascii="Arial" w:hAnsi="Arial" w:cs="Arial"/>
          <w:sz w:val="24"/>
          <w:szCs w:val="24"/>
          <w:lang w:val="es-ES"/>
        </w:rPr>
        <w:t>la misma</w:t>
      </w:r>
      <w:proofErr w:type="gramEnd"/>
      <w:r w:rsidRPr="001B0B12">
        <w:rPr>
          <w:rFonts w:ascii="Arial" w:hAnsi="Arial" w:cs="Arial"/>
          <w:sz w:val="24"/>
          <w:szCs w:val="24"/>
          <w:lang w:val="es-ES"/>
        </w:rPr>
        <w:t xml:space="preserve"> que figure en el informe del/la tutor/a al que se refiere el artículo 8.1.f).</w:t>
      </w:r>
    </w:p>
    <w:p w14:paraId="05820DA7" w14:textId="3E74D876" w:rsidR="00EF2188" w:rsidRPr="00A1158A" w:rsidRDefault="00594FEA" w:rsidP="00FB6320">
      <w:pPr>
        <w:tabs>
          <w:tab w:val="left" w:pos="8400"/>
        </w:tabs>
        <w:spacing w:after="120" w:line="360" w:lineRule="auto"/>
        <w:ind w:rightChars="52" w:right="104"/>
        <w:jc w:val="both"/>
        <w:rPr>
          <w:rFonts w:ascii="Arial" w:hAnsi="Arial" w:cs="Arial"/>
          <w:sz w:val="24"/>
          <w:szCs w:val="24"/>
          <w:lang w:val="es-ES"/>
        </w:rPr>
      </w:pPr>
      <w:r w:rsidRPr="001B0B12">
        <w:rPr>
          <w:rFonts w:ascii="Arial" w:hAnsi="Arial" w:cs="Arial"/>
          <w:sz w:val="24"/>
          <w:szCs w:val="24"/>
          <w:lang w:val="es-ES"/>
        </w:rPr>
        <w:t xml:space="preserve">La declaración de autoría y originalidad irá incorporada al cuerpo del TFG y deberá estar </w:t>
      </w:r>
      <w:r w:rsidRPr="00A1158A">
        <w:rPr>
          <w:rFonts w:ascii="Arial" w:hAnsi="Arial" w:cs="Arial"/>
          <w:sz w:val="24"/>
          <w:szCs w:val="24"/>
          <w:lang w:val="es-ES"/>
        </w:rPr>
        <w:t>firmada por el alumno/a (art. 11.2 b). Esta disposición enlaza con lo dispuesto en el art. 18.1</w:t>
      </w:r>
      <w:r w:rsidR="002F2D60" w:rsidRPr="00A1158A">
        <w:rPr>
          <w:rFonts w:ascii="Arial" w:hAnsi="Arial" w:cs="Arial"/>
          <w:sz w:val="24"/>
          <w:szCs w:val="24"/>
          <w:lang w:val="es-ES"/>
        </w:rPr>
        <w:t xml:space="preserve"> </w:t>
      </w:r>
      <w:r w:rsidRPr="00A1158A">
        <w:rPr>
          <w:rFonts w:ascii="Arial" w:hAnsi="Arial" w:cs="Arial"/>
          <w:sz w:val="24"/>
          <w:szCs w:val="24"/>
          <w:lang w:val="es-ES"/>
        </w:rPr>
        <w:t>(Autoría y originalidad).</w:t>
      </w:r>
    </w:p>
    <w:p w14:paraId="7FC3D346" w14:textId="5668E23B" w:rsidR="00427490" w:rsidRPr="00A1158A" w:rsidRDefault="00427490" w:rsidP="00FB6320">
      <w:pPr>
        <w:spacing w:after="120" w:line="360" w:lineRule="auto"/>
        <w:jc w:val="both"/>
        <w:rPr>
          <w:rFonts w:ascii="Garamond" w:hAnsi="Garamond"/>
          <w:lang w:val="es-ES"/>
        </w:rPr>
      </w:pPr>
      <w:r w:rsidRPr="00A1158A">
        <w:rPr>
          <w:rFonts w:ascii="Arial" w:hAnsi="Arial" w:cs="Arial"/>
          <w:sz w:val="24"/>
          <w:szCs w:val="24"/>
          <w:lang w:val="es-ES_tradnl"/>
        </w:rPr>
        <w:t xml:space="preserve">3. Entrega </w:t>
      </w:r>
      <w:r w:rsidR="006B084A" w:rsidRPr="00A1158A">
        <w:rPr>
          <w:rFonts w:ascii="Arial" w:hAnsi="Arial" w:cs="Arial"/>
          <w:sz w:val="24"/>
          <w:szCs w:val="24"/>
          <w:lang w:val="es-ES_tradnl"/>
        </w:rPr>
        <w:t xml:space="preserve">a la </w:t>
      </w:r>
      <w:r w:rsidR="00042C97">
        <w:rPr>
          <w:rFonts w:ascii="Arial" w:hAnsi="Arial" w:cs="Arial"/>
          <w:sz w:val="24"/>
          <w:szCs w:val="24"/>
          <w:lang w:val="es-ES_tradnl"/>
        </w:rPr>
        <w:t>C</w:t>
      </w:r>
      <w:r w:rsidR="006B084A" w:rsidRPr="00A1158A">
        <w:rPr>
          <w:rFonts w:ascii="Arial" w:hAnsi="Arial" w:cs="Arial"/>
          <w:sz w:val="24"/>
          <w:szCs w:val="24"/>
          <w:lang w:val="es-ES_tradnl"/>
        </w:rPr>
        <w:t xml:space="preserve">oordinadora del TFG </w:t>
      </w:r>
      <w:r w:rsidR="00BC168E">
        <w:rPr>
          <w:rFonts w:ascii="Arial" w:hAnsi="Arial" w:cs="Arial"/>
          <w:sz w:val="24"/>
          <w:szCs w:val="24"/>
          <w:lang w:val="es-ES_tradnl"/>
        </w:rPr>
        <w:t>d</w:t>
      </w:r>
      <w:r w:rsidR="006B084A" w:rsidRPr="00A1158A">
        <w:rPr>
          <w:rFonts w:ascii="Arial" w:hAnsi="Arial" w:cs="Arial"/>
          <w:sz w:val="24"/>
          <w:szCs w:val="24"/>
          <w:lang w:val="es-ES_tradnl"/>
        </w:rPr>
        <w:t xml:space="preserve">el “Informe Razonado de Valoración de TFG” (impreso o vía electrónica) por parte del Tutor o Tutora </w:t>
      </w:r>
      <w:r w:rsidR="006B084A" w:rsidRPr="00A1158A">
        <w:rPr>
          <w:rFonts w:ascii="Arial" w:hAnsi="Arial" w:cs="Arial"/>
          <w:b/>
          <w:bCs/>
          <w:sz w:val="24"/>
          <w:szCs w:val="24"/>
          <w:u w:val="single"/>
          <w:lang w:val="es-ES_tradnl"/>
        </w:rPr>
        <w:t>(LUNES 18 DE NOVIEMBRE</w:t>
      </w:r>
      <w:r w:rsidR="006B084A" w:rsidRPr="00A1158A">
        <w:rPr>
          <w:rFonts w:ascii="Arial" w:hAnsi="Arial" w:cs="Arial"/>
          <w:b/>
          <w:bCs/>
          <w:sz w:val="24"/>
          <w:szCs w:val="24"/>
          <w:lang w:val="es-ES_tradnl"/>
        </w:rPr>
        <w:t>)</w:t>
      </w:r>
      <w:r w:rsidR="006B084A" w:rsidRPr="00A1158A">
        <w:rPr>
          <w:rFonts w:ascii="Arial" w:hAnsi="Arial" w:cs="Arial"/>
          <w:sz w:val="24"/>
          <w:szCs w:val="24"/>
          <w:lang w:val="es-ES_tradnl"/>
        </w:rPr>
        <w:t>.</w:t>
      </w:r>
    </w:p>
    <w:p w14:paraId="2EA4E603" w14:textId="2CC15242" w:rsidR="00594FEA" w:rsidRPr="00FB6320" w:rsidRDefault="006B084A" w:rsidP="00FB6320">
      <w:pPr>
        <w:spacing w:after="120" w:line="360" w:lineRule="auto"/>
        <w:jc w:val="both"/>
        <w:rPr>
          <w:rFonts w:ascii="Arial" w:hAnsi="Arial" w:cs="Arial"/>
          <w:color w:val="FF0000"/>
          <w:sz w:val="24"/>
          <w:szCs w:val="24"/>
          <w:lang w:val="es-ES"/>
        </w:rPr>
      </w:pPr>
      <w:r>
        <w:rPr>
          <w:rFonts w:ascii="Arial" w:hAnsi="Arial" w:cs="Arial"/>
          <w:sz w:val="24"/>
          <w:szCs w:val="24"/>
          <w:lang w:val="es-ES"/>
        </w:rPr>
        <w:t>4</w:t>
      </w:r>
      <w:r w:rsidR="001F4F97" w:rsidRPr="001B0B12">
        <w:rPr>
          <w:rFonts w:ascii="Arial" w:hAnsi="Arial" w:cs="Arial"/>
          <w:sz w:val="24"/>
          <w:szCs w:val="24"/>
          <w:lang w:val="es-ES"/>
        </w:rPr>
        <w:t xml:space="preserve">. Defensa pública del TFG ante la Comisión Evaluadora propuesta por el Área de </w:t>
      </w:r>
      <w:r w:rsidR="001F4F97" w:rsidRPr="00AC0F25">
        <w:rPr>
          <w:rFonts w:ascii="Arial" w:hAnsi="Arial" w:cs="Arial"/>
          <w:sz w:val="24"/>
          <w:szCs w:val="24"/>
          <w:lang w:val="es-ES"/>
        </w:rPr>
        <w:t>conocimiento</w:t>
      </w:r>
      <w:r w:rsidR="00EF2188" w:rsidRPr="00AC0F25">
        <w:rPr>
          <w:rFonts w:ascii="Arial" w:hAnsi="Arial" w:cs="Arial"/>
          <w:sz w:val="24"/>
          <w:szCs w:val="24"/>
          <w:lang w:val="es-ES"/>
        </w:rPr>
        <w:t xml:space="preserve"> </w:t>
      </w:r>
      <w:r w:rsidR="005C7480" w:rsidRPr="0076553E">
        <w:rPr>
          <w:rFonts w:ascii="Arial" w:hAnsi="Arial" w:cs="Arial"/>
          <w:b/>
          <w:bCs/>
          <w:sz w:val="24"/>
          <w:szCs w:val="24"/>
          <w:lang w:val="es-ES"/>
        </w:rPr>
        <w:t>(</w:t>
      </w:r>
      <w:r w:rsidR="00E469AD" w:rsidRPr="00E469AD">
        <w:rPr>
          <w:rFonts w:ascii="Arial" w:hAnsi="Arial" w:cs="Arial"/>
          <w:b/>
          <w:bCs/>
          <w:sz w:val="24"/>
          <w:szCs w:val="24"/>
          <w:u w:val="single"/>
          <w:lang w:val="es-ES"/>
        </w:rPr>
        <w:t xml:space="preserve">JUEVES </w:t>
      </w:r>
      <w:r w:rsidR="0095700C" w:rsidRPr="00E469AD">
        <w:rPr>
          <w:rFonts w:ascii="Arial" w:hAnsi="Arial" w:cs="Arial"/>
          <w:b/>
          <w:bCs/>
          <w:sz w:val="24"/>
          <w:szCs w:val="24"/>
          <w:u w:val="single"/>
          <w:lang w:val="es-ES"/>
        </w:rPr>
        <w:t>12</w:t>
      </w:r>
      <w:r w:rsidR="0095700C" w:rsidRPr="00AC0F25">
        <w:rPr>
          <w:rFonts w:ascii="Arial" w:hAnsi="Arial" w:cs="Arial"/>
          <w:b/>
          <w:bCs/>
          <w:sz w:val="24"/>
          <w:szCs w:val="24"/>
          <w:u w:val="single"/>
          <w:lang w:val="es-ES"/>
        </w:rPr>
        <w:t xml:space="preserve"> DE DICIEMBRE</w:t>
      </w:r>
      <w:r w:rsidR="00EF2188" w:rsidRPr="00E469AD">
        <w:rPr>
          <w:rFonts w:ascii="Arial" w:hAnsi="Arial" w:cs="Arial"/>
          <w:b/>
          <w:bCs/>
          <w:sz w:val="24"/>
          <w:szCs w:val="24"/>
          <w:lang w:val="es-ES"/>
        </w:rPr>
        <w:t>)</w:t>
      </w:r>
      <w:r w:rsidR="00EF2188" w:rsidRPr="00AC0F25">
        <w:rPr>
          <w:rFonts w:ascii="Arial" w:hAnsi="Arial" w:cs="Arial"/>
          <w:sz w:val="24"/>
          <w:szCs w:val="24"/>
          <w:lang w:val="es-ES"/>
        </w:rPr>
        <w:t>.</w:t>
      </w:r>
    </w:p>
    <w:p w14:paraId="5504D8E6" w14:textId="4C3E1ED2" w:rsidR="00D615BB" w:rsidRPr="00042C97" w:rsidRDefault="00BA5C32" w:rsidP="00594FEA">
      <w:pPr>
        <w:tabs>
          <w:tab w:val="left" w:pos="8400"/>
        </w:tabs>
        <w:spacing w:before="18" w:line="352" w:lineRule="auto"/>
        <w:ind w:rightChars="52" w:right="104"/>
        <w:jc w:val="both"/>
        <w:rPr>
          <w:rFonts w:ascii="Arial" w:hAnsi="Arial" w:cs="Arial"/>
          <w:sz w:val="24"/>
          <w:szCs w:val="24"/>
          <w:lang w:val="es-ES_tradnl"/>
        </w:rPr>
      </w:pPr>
      <w:r w:rsidRPr="001B0B12">
        <w:rPr>
          <w:rFonts w:ascii="Arial" w:hAnsi="Arial" w:cs="Arial"/>
          <w:b/>
          <w:bCs/>
          <w:sz w:val="24"/>
          <w:szCs w:val="24"/>
          <w:u w:val="single"/>
          <w:lang w:val="es-ES_tradnl"/>
        </w:rPr>
        <w:t>LUGAR:</w:t>
      </w:r>
      <w:r w:rsidRPr="001B0B12">
        <w:rPr>
          <w:rFonts w:ascii="Arial" w:hAnsi="Arial" w:cs="Arial"/>
          <w:sz w:val="24"/>
          <w:szCs w:val="24"/>
          <w:lang w:val="es-ES_tradnl"/>
        </w:rPr>
        <w:t xml:space="preserve"> Sección Departamental Derecho internacional privado e Historia del Derecho.</w:t>
      </w:r>
    </w:p>
    <w:p w14:paraId="55B248DD" w14:textId="77777777" w:rsidR="00594FEA" w:rsidRPr="00D615BB" w:rsidRDefault="00594FEA" w:rsidP="00594FEA">
      <w:pPr>
        <w:numPr>
          <w:ilvl w:val="0"/>
          <w:numId w:val="5"/>
        </w:numPr>
        <w:tabs>
          <w:tab w:val="clear" w:pos="420"/>
          <w:tab w:val="left" w:pos="8400"/>
        </w:tabs>
        <w:spacing w:before="18" w:line="352" w:lineRule="auto"/>
        <w:ind w:rightChars="52" w:right="104"/>
        <w:jc w:val="both"/>
        <w:rPr>
          <w:rFonts w:ascii="Arial" w:hAnsi="Arial" w:cs="Arial"/>
          <w:sz w:val="24"/>
          <w:szCs w:val="24"/>
        </w:rPr>
      </w:pPr>
      <w:r w:rsidRPr="001B0B12">
        <w:rPr>
          <w:rFonts w:ascii="Arial" w:hAnsi="Arial" w:cs="Arial"/>
          <w:b/>
          <w:bCs/>
          <w:sz w:val="24"/>
          <w:szCs w:val="24"/>
          <w:lang w:val="es-ES"/>
        </w:rPr>
        <w:lastRenderedPageBreak/>
        <w:t>IMPORTANTE</w:t>
      </w:r>
    </w:p>
    <w:p w14:paraId="7F3BA67A" w14:textId="77777777" w:rsidR="00D615BB" w:rsidRPr="001B0B12" w:rsidRDefault="00D615BB" w:rsidP="00D615BB">
      <w:pPr>
        <w:tabs>
          <w:tab w:val="left" w:pos="420"/>
          <w:tab w:val="left" w:pos="8400"/>
        </w:tabs>
        <w:spacing w:before="18" w:line="352" w:lineRule="auto"/>
        <w:ind w:left="420" w:rightChars="52" w:right="104"/>
        <w:jc w:val="both"/>
        <w:rPr>
          <w:rFonts w:ascii="Arial" w:hAnsi="Arial" w:cs="Arial"/>
          <w:sz w:val="24"/>
          <w:szCs w:val="24"/>
        </w:rPr>
      </w:pPr>
    </w:p>
    <w:p w14:paraId="3D7CA87D" w14:textId="0B17FD82" w:rsidR="00594FEA" w:rsidRPr="00BA5C32" w:rsidRDefault="00594FEA" w:rsidP="00594FEA">
      <w:pPr>
        <w:pStyle w:val="Prrafodelista"/>
        <w:numPr>
          <w:ilvl w:val="0"/>
          <w:numId w:val="6"/>
        </w:numPr>
        <w:tabs>
          <w:tab w:val="left" w:pos="8400"/>
        </w:tabs>
        <w:spacing w:before="18" w:line="352" w:lineRule="auto"/>
        <w:ind w:rightChars="52" w:right="104"/>
        <w:jc w:val="both"/>
        <w:rPr>
          <w:rFonts w:ascii="Arial" w:hAnsi="Arial" w:cs="Arial"/>
          <w:sz w:val="24"/>
          <w:szCs w:val="24"/>
          <w:lang w:val="es-ES"/>
        </w:rPr>
      </w:pPr>
      <w:r w:rsidRPr="001B0B12">
        <w:rPr>
          <w:rFonts w:ascii="Arial" w:hAnsi="Arial" w:cs="Arial"/>
          <w:sz w:val="24"/>
          <w:szCs w:val="24"/>
          <w:lang w:val="es-ES"/>
        </w:rPr>
        <w:t xml:space="preserve">Los documentos requeridos en el art. 12 deberán presentarse en la Sección Departamental de Historia del Derecho (correo electrónico: </w:t>
      </w:r>
      <w:hyperlink r:id="rId5">
        <w:r w:rsidRPr="00E469AD">
          <w:rPr>
            <w:rFonts w:ascii="Arial" w:hAnsi="Arial" w:cs="Arial"/>
            <w:color w:val="000099"/>
            <w:sz w:val="24"/>
            <w:szCs w:val="24"/>
            <w:u w:val="single"/>
            <w:lang w:val="es-ES"/>
          </w:rPr>
          <w:t>mgutierrez@ugr.es</w:t>
        </w:r>
      </w:hyperlink>
      <w:r w:rsidRPr="001B0B12">
        <w:rPr>
          <w:rFonts w:ascii="Arial" w:hAnsi="Arial" w:cs="Arial"/>
          <w:sz w:val="24"/>
          <w:szCs w:val="24"/>
          <w:lang w:val="es-ES"/>
        </w:rPr>
        <w:t xml:space="preserve"> </w:t>
      </w:r>
      <w:r w:rsidRPr="00BA5C32">
        <w:rPr>
          <w:rFonts w:ascii="Arial" w:hAnsi="Arial" w:cs="Arial"/>
          <w:sz w:val="24"/>
          <w:szCs w:val="24"/>
          <w:lang w:val="es-ES"/>
        </w:rPr>
        <w:t xml:space="preserve">Teléfono: 958 24 34 03). </w:t>
      </w:r>
      <w:r w:rsidR="00BA5C32" w:rsidRPr="00BA5C32">
        <w:rPr>
          <w:rFonts w:ascii="Arial" w:hAnsi="Arial" w:cs="Arial"/>
          <w:sz w:val="24"/>
          <w:szCs w:val="24"/>
          <w:lang w:val="es-ES"/>
        </w:rPr>
        <w:t xml:space="preserve">O, </w:t>
      </w:r>
      <w:r w:rsidR="00FF70D9">
        <w:rPr>
          <w:rFonts w:ascii="Arial" w:hAnsi="Arial" w:cs="Arial"/>
          <w:sz w:val="24"/>
          <w:szCs w:val="24"/>
          <w:lang w:val="es-ES"/>
        </w:rPr>
        <w:t xml:space="preserve">de no ser posible, </w:t>
      </w:r>
      <w:r w:rsidR="00BA5C32" w:rsidRPr="00BA5C32">
        <w:rPr>
          <w:rFonts w:ascii="Arial" w:hAnsi="Arial" w:cs="Arial"/>
          <w:sz w:val="24"/>
          <w:szCs w:val="24"/>
          <w:lang w:val="es-ES"/>
        </w:rPr>
        <w:t xml:space="preserve">en la </w:t>
      </w:r>
      <w:r w:rsidR="00AC0F25">
        <w:rPr>
          <w:rFonts w:ascii="Arial" w:hAnsi="Arial" w:cs="Arial"/>
          <w:sz w:val="24"/>
          <w:szCs w:val="24"/>
          <w:lang w:val="es-ES"/>
        </w:rPr>
        <w:t>S</w:t>
      </w:r>
      <w:r w:rsidR="00AC0F25" w:rsidRPr="00BA5C32">
        <w:rPr>
          <w:rFonts w:ascii="Arial" w:hAnsi="Arial" w:cs="Arial"/>
          <w:sz w:val="24"/>
          <w:szCs w:val="24"/>
          <w:lang w:val="es-ES"/>
        </w:rPr>
        <w:t>ecretar</w:t>
      </w:r>
      <w:r w:rsidR="00AC0F25">
        <w:rPr>
          <w:rFonts w:ascii="Arial" w:hAnsi="Arial" w:cs="Arial"/>
          <w:sz w:val="24"/>
          <w:szCs w:val="24"/>
          <w:lang w:val="es-ES"/>
        </w:rPr>
        <w:t>í</w:t>
      </w:r>
      <w:r w:rsidR="00AC0F25" w:rsidRPr="00BA5C32">
        <w:rPr>
          <w:rFonts w:ascii="Arial" w:hAnsi="Arial" w:cs="Arial"/>
          <w:sz w:val="24"/>
          <w:szCs w:val="24"/>
          <w:lang w:val="es-ES"/>
        </w:rPr>
        <w:t>a</w:t>
      </w:r>
      <w:r w:rsidR="00BA5C32" w:rsidRPr="00BA5C32">
        <w:rPr>
          <w:rFonts w:ascii="Arial" w:hAnsi="Arial" w:cs="Arial"/>
          <w:sz w:val="24"/>
          <w:szCs w:val="24"/>
          <w:lang w:val="es-ES"/>
        </w:rPr>
        <w:t xml:space="preserve"> de la Facultad de </w:t>
      </w:r>
      <w:r w:rsidR="00BA5C32">
        <w:rPr>
          <w:rFonts w:ascii="Arial" w:hAnsi="Arial" w:cs="Arial"/>
          <w:sz w:val="24"/>
          <w:szCs w:val="24"/>
          <w:lang w:val="es-ES"/>
        </w:rPr>
        <w:t>Derecho.</w:t>
      </w:r>
      <w:r w:rsidR="00670B3B">
        <w:rPr>
          <w:rFonts w:ascii="Arial" w:hAnsi="Arial" w:cs="Arial"/>
          <w:sz w:val="24"/>
          <w:szCs w:val="24"/>
          <w:lang w:val="es-ES"/>
        </w:rPr>
        <w:t xml:space="preserve"> </w:t>
      </w:r>
    </w:p>
    <w:p w14:paraId="346C487B" w14:textId="73B7A07F" w:rsidR="00102027" w:rsidRPr="001B0B12" w:rsidRDefault="00594FEA" w:rsidP="00102027">
      <w:pPr>
        <w:pStyle w:val="Prrafodelista"/>
        <w:numPr>
          <w:ilvl w:val="0"/>
          <w:numId w:val="6"/>
        </w:numPr>
        <w:tabs>
          <w:tab w:val="left" w:pos="8400"/>
        </w:tabs>
        <w:spacing w:before="18" w:line="352" w:lineRule="auto"/>
        <w:ind w:rightChars="52" w:right="104"/>
        <w:jc w:val="both"/>
        <w:rPr>
          <w:rFonts w:ascii="Arial" w:hAnsi="Arial" w:cs="Arial"/>
          <w:sz w:val="24"/>
          <w:szCs w:val="24"/>
          <w:lang w:val="es-ES"/>
        </w:rPr>
      </w:pPr>
      <w:r w:rsidRPr="001B0B12">
        <w:rPr>
          <w:rFonts w:ascii="Arial" w:hAnsi="Arial" w:cs="Arial"/>
          <w:sz w:val="24"/>
          <w:szCs w:val="24"/>
          <w:lang w:val="es-ES"/>
        </w:rPr>
        <w:t>El</w:t>
      </w:r>
      <w:r w:rsidR="00114B88" w:rsidRPr="001B0B12">
        <w:rPr>
          <w:rFonts w:ascii="Arial" w:hAnsi="Arial" w:cs="Arial"/>
          <w:sz w:val="24"/>
          <w:szCs w:val="24"/>
          <w:lang w:val="es-ES"/>
        </w:rPr>
        <w:t xml:space="preserve">(la) </w:t>
      </w:r>
      <w:r w:rsidRPr="001B0B12">
        <w:rPr>
          <w:rFonts w:ascii="Arial" w:hAnsi="Arial" w:cs="Arial"/>
          <w:sz w:val="24"/>
          <w:szCs w:val="24"/>
          <w:lang w:val="es-ES"/>
        </w:rPr>
        <w:t>alumno</w:t>
      </w:r>
      <w:r w:rsidR="00114B88" w:rsidRPr="001B0B12">
        <w:rPr>
          <w:rFonts w:ascii="Arial" w:hAnsi="Arial" w:cs="Arial"/>
          <w:sz w:val="24"/>
          <w:szCs w:val="24"/>
          <w:lang w:val="es-ES"/>
        </w:rPr>
        <w:t>(a)</w:t>
      </w:r>
      <w:r w:rsidRPr="001B0B12">
        <w:rPr>
          <w:rFonts w:ascii="Arial" w:hAnsi="Arial" w:cs="Arial"/>
          <w:sz w:val="24"/>
          <w:szCs w:val="24"/>
          <w:lang w:val="es-ES"/>
        </w:rPr>
        <w:t xml:space="preserve"> podrá valerse de los medios de presentación que estime oportunos para llevar a cabo la defensa del TFG ante la Comisión evaluadora, siempre que sean compatibles con los medios disponibles en el Departamento. </w:t>
      </w:r>
      <w:r w:rsidR="00102027" w:rsidRPr="001B0B12">
        <w:rPr>
          <w:rFonts w:ascii="Arial" w:hAnsi="Arial" w:cs="Arial"/>
          <w:sz w:val="24"/>
          <w:szCs w:val="24"/>
          <w:lang w:val="es-ES"/>
        </w:rPr>
        <w:t>Se recomienda al alumno</w:t>
      </w:r>
      <w:r w:rsidR="001B0B12">
        <w:rPr>
          <w:rFonts w:ascii="Arial" w:hAnsi="Arial" w:cs="Arial"/>
          <w:sz w:val="24"/>
          <w:szCs w:val="24"/>
          <w:lang w:val="es-ES"/>
        </w:rPr>
        <w:t>(a)</w:t>
      </w:r>
      <w:r w:rsidR="00102027" w:rsidRPr="001B0B12">
        <w:rPr>
          <w:rFonts w:ascii="Arial" w:hAnsi="Arial" w:cs="Arial"/>
          <w:sz w:val="24"/>
          <w:szCs w:val="24"/>
          <w:lang w:val="es-ES"/>
        </w:rPr>
        <w:t xml:space="preserve"> informar previamente al tutor</w:t>
      </w:r>
      <w:r w:rsidR="001B0B12">
        <w:rPr>
          <w:rFonts w:ascii="Arial" w:hAnsi="Arial" w:cs="Arial"/>
          <w:sz w:val="24"/>
          <w:szCs w:val="24"/>
          <w:lang w:val="es-ES"/>
        </w:rPr>
        <w:t>(a)</w:t>
      </w:r>
      <w:r w:rsidR="00102027" w:rsidRPr="001B0B12">
        <w:rPr>
          <w:rFonts w:ascii="Arial" w:hAnsi="Arial" w:cs="Arial"/>
          <w:sz w:val="24"/>
          <w:szCs w:val="24"/>
          <w:lang w:val="es-ES"/>
        </w:rPr>
        <w:t xml:space="preserve"> sobre el uso de estos medios. </w:t>
      </w:r>
    </w:p>
    <w:p w14:paraId="3925782B" w14:textId="77777777" w:rsidR="00102027" w:rsidRPr="001B0B12" w:rsidRDefault="00102027" w:rsidP="00102027">
      <w:pPr>
        <w:tabs>
          <w:tab w:val="left" w:pos="8400"/>
        </w:tabs>
        <w:spacing w:before="18" w:line="352" w:lineRule="auto"/>
        <w:ind w:left="360" w:rightChars="52" w:right="104"/>
        <w:jc w:val="both"/>
        <w:rPr>
          <w:rFonts w:ascii="Arial" w:hAnsi="Arial" w:cs="Arial"/>
          <w:sz w:val="24"/>
          <w:szCs w:val="24"/>
          <w:lang w:val="es-ES"/>
        </w:rPr>
      </w:pPr>
    </w:p>
    <w:p w14:paraId="6D7FC928" w14:textId="77777777" w:rsidR="00102027" w:rsidRPr="001B0B12" w:rsidRDefault="00102027" w:rsidP="00102027">
      <w:pPr>
        <w:tabs>
          <w:tab w:val="left" w:pos="8400"/>
        </w:tabs>
        <w:spacing w:before="18" w:line="352" w:lineRule="auto"/>
        <w:ind w:left="360" w:rightChars="52" w:right="104"/>
        <w:jc w:val="both"/>
        <w:rPr>
          <w:rFonts w:ascii="Arial" w:hAnsi="Arial" w:cs="Arial"/>
          <w:sz w:val="24"/>
          <w:szCs w:val="24"/>
          <w:lang w:val="es-ES"/>
        </w:rPr>
      </w:pPr>
      <w:r w:rsidRPr="001B0B12">
        <w:rPr>
          <w:rFonts w:ascii="Arial" w:hAnsi="Arial" w:cs="Arial"/>
          <w:sz w:val="24"/>
          <w:szCs w:val="24"/>
          <w:lang w:val="es-ES"/>
        </w:rPr>
        <w:t>Enlace de la nueva normativa de TFG:</w:t>
      </w:r>
    </w:p>
    <w:p w14:paraId="5A5504EE" w14:textId="26F67175" w:rsidR="00102027" w:rsidRPr="00E469AD" w:rsidRDefault="002931F8" w:rsidP="00102027">
      <w:pPr>
        <w:pStyle w:val="Prrafodelista"/>
        <w:tabs>
          <w:tab w:val="left" w:pos="8400"/>
        </w:tabs>
        <w:spacing w:before="18" w:line="352" w:lineRule="auto"/>
        <w:ind w:left="840" w:rightChars="52" w:right="104"/>
        <w:jc w:val="both"/>
        <w:rPr>
          <w:rFonts w:ascii="Arial" w:hAnsi="Arial" w:cs="Arial"/>
          <w:color w:val="000099"/>
          <w:sz w:val="24"/>
          <w:szCs w:val="24"/>
          <w:lang w:val="es-ES"/>
        </w:rPr>
      </w:pPr>
      <w:hyperlink r:id="rId6" w:history="1">
        <w:r w:rsidRPr="00E469AD">
          <w:rPr>
            <w:rStyle w:val="Hipervnculo"/>
            <w:rFonts w:ascii="Arial" w:hAnsi="Arial" w:cs="Arial"/>
            <w:color w:val="000099"/>
            <w:sz w:val="24"/>
            <w:szCs w:val="24"/>
            <w:lang w:val="es-ES"/>
          </w:rPr>
          <w:t>https://derecho.ugr.es/sites/centros/derecho/public/inline-files/Directrices%20TFG%20Facultad%20de%20Derecho%20texto%20definitivo%20aprobado%20por%20Junta%20de%20Centro%20def.pdf</w:t>
        </w:r>
      </w:hyperlink>
    </w:p>
    <w:p w14:paraId="23B3901C" w14:textId="77777777" w:rsidR="002931F8" w:rsidRDefault="002931F8" w:rsidP="002931F8">
      <w:pPr>
        <w:tabs>
          <w:tab w:val="left" w:pos="8400"/>
        </w:tabs>
        <w:spacing w:before="18" w:line="352" w:lineRule="auto"/>
        <w:ind w:rightChars="52" w:right="104"/>
        <w:jc w:val="both"/>
        <w:rPr>
          <w:rFonts w:ascii="Arial" w:hAnsi="Arial" w:cs="Arial"/>
          <w:sz w:val="24"/>
          <w:szCs w:val="24"/>
          <w:lang w:val="es-ES"/>
        </w:rPr>
      </w:pPr>
    </w:p>
    <w:p w14:paraId="7B48B14A" w14:textId="2EC657CC" w:rsidR="005C49D5" w:rsidRPr="00BA5C32" w:rsidRDefault="002931F8" w:rsidP="002931F8">
      <w:pPr>
        <w:tabs>
          <w:tab w:val="left" w:pos="8400"/>
        </w:tabs>
        <w:spacing w:before="18" w:line="352" w:lineRule="auto"/>
        <w:ind w:left="708" w:rightChars="52" w:right="104" w:hanging="424"/>
        <w:jc w:val="both"/>
        <w:rPr>
          <w:rFonts w:ascii="Arial" w:hAnsi="Arial" w:cs="Arial"/>
          <w:sz w:val="24"/>
          <w:szCs w:val="24"/>
          <w:lang w:val="es-ES"/>
        </w:rPr>
      </w:pPr>
      <w:r w:rsidRPr="00BA5C32">
        <w:rPr>
          <w:rFonts w:ascii="Arial" w:hAnsi="Arial" w:cs="Arial"/>
          <w:sz w:val="24"/>
          <w:szCs w:val="24"/>
          <w:lang w:val="es-ES"/>
        </w:rPr>
        <w:t>Enlace de documentac</w:t>
      </w:r>
      <w:r w:rsidR="005C49D5" w:rsidRPr="00BA5C32">
        <w:rPr>
          <w:rFonts w:ascii="Arial" w:hAnsi="Arial" w:cs="Arial"/>
          <w:sz w:val="24"/>
          <w:szCs w:val="24"/>
          <w:lang w:val="es-ES"/>
        </w:rPr>
        <w:t>i</w:t>
      </w:r>
      <w:r w:rsidRPr="00BA5C32">
        <w:rPr>
          <w:rFonts w:ascii="Arial" w:hAnsi="Arial" w:cs="Arial"/>
          <w:sz w:val="24"/>
          <w:szCs w:val="24"/>
          <w:lang w:val="es-ES"/>
        </w:rPr>
        <w:t>ón e impresos:</w:t>
      </w:r>
    </w:p>
    <w:p w14:paraId="3FA36FA5" w14:textId="0A2306F4" w:rsidR="002931F8" w:rsidRPr="00BA5C32" w:rsidRDefault="005C49D5" w:rsidP="002931F8">
      <w:pPr>
        <w:tabs>
          <w:tab w:val="left" w:pos="8400"/>
        </w:tabs>
        <w:spacing w:before="18" w:line="352" w:lineRule="auto"/>
        <w:ind w:left="708" w:rightChars="52" w:right="104" w:hanging="424"/>
        <w:jc w:val="both"/>
        <w:rPr>
          <w:rFonts w:ascii="Arial" w:hAnsi="Arial" w:cs="Arial"/>
          <w:sz w:val="24"/>
          <w:szCs w:val="24"/>
          <w:lang w:val="es-ES"/>
        </w:rPr>
      </w:pPr>
      <w:r w:rsidRPr="00BA5C32">
        <w:rPr>
          <w:rFonts w:ascii="Arial" w:hAnsi="Arial" w:cs="Arial"/>
          <w:sz w:val="24"/>
          <w:szCs w:val="24"/>
          <w:lang w:val="es-ES"/>
        </w:rPr>
        <w:tab/>
      </w:r>
      <w:r w:rsidR="002931F8" w:rsidRPr="00E469AD">
        <w:rPr>
          <w:rFonts w:ascii="Arial" w:hAnsi="Arial" w:cs="Arial"/>
          <w:color w:val="000099"/>
          <w:sz w:val="24"/>
          <w:szCs w:val="24"/>
          <w:lang w:val="es-ES"/>
        </w:rPr>
        <w:t xml:space="preserve"> </w:t>
      </w:r>
      <w:hyperlink r:id="rId7" w:anchor="title7" w:history="1">
        <w:r w:rsidR="002931F8" w:rsidRPr="00E469AD">
          <w:rPr>
            <w:rStyle w:val="Hipervnculo"/>
            <w:rFonts w:ascii="Arial" w:hAnsi="Arial" w:cs="Arial"/>
            <w:color w:val="000099"/>
            <w:sz w:val="24"/>
            <w:szCs w:val="24"/>
            <w:lang w:val="es-ES"/>
          </w:rPr>
          <w:t>https://derecho.ugr.es/docencia/trabajo-fin-grado#title7</w:t>
        </w:r>
      </w:hyperlink>
      <w:r w:rsidR="002931F8" w:rsidRPr="00E469AD">
        <w:rPr>
          <w:rFonts w:ascii="Arial" w:hAnsi="Arial" w:cs="Arial"/>
          <w:color w:val="0000FF"/>
          <w:sz w:val="24"/>
          <w:szCs w:val="24"/>
          <w:lang w:val="es-ES"/>
        </w:rPr>
        <w:t xml:space="preserve"> </w:t>
      </w:r>
    </w:p>
    <w:p w14:paraId="6003C59A" w14:textId="77777777" w:rsidR="00102027" w:rsidRDefault="00102027" w:rsidP="00102027">
      <w:pPr>
        <w:tabs>
          <w:tab w:val="left" w:pos="8400"/>
        </w:tabs>
        <w:spacing w:before="18" w:line="352" w:lineRule="auto"/>
        <w:ind w:rightChars="52" w:right="104"/>
        <w:jc w:val="both"/>
        <w:rPr>
          <w:rFonts w:ascii="Arial" w:hAnsi="Arial" w:cs="Arial"/>
          <w:sz w:val="24"/>
          <w:szCs w:val="24"/>
          <w:lang w:val="es-ES"/>
        </w:rPr>
      </w:pPr>
    </w:p>
    <w:p w14:paraId="77B3F9A7" w14:textId="77777777" w:rsidR="00ED2DE6" w:rsidRDefault="00ED2DE6" w:rsidP="00102027">
      <w:pPr>
        <w:tabs>
          <w:tab w:val="left" w:pos="8400"/>
        </w:tabs>
        <w:spacing w:before="18" w:line="352" w:lineRule="auto"/>
        <w:ind w:rightChars="52" w:right="104"/>
        <w:jc w:val="both"/>
        <w:rPr>
          <w:rFonts w:ascii="Arial" w:hAnsi="Arial" w:cs="Arial"/>
          <w:sz w:val="24"/>
          <w:szCs w:val="24"/>
          <w:lang w:val="es-ES"/>
        </w:rPr>
      </w:pPr>
    </w:p>
    <w:p w14:paraId="5ACEA112" w14:textId="77777777" w:rsidR="007B0E09" w:rsidRDefault="007B0E09" w:rsidP="00102027">
      <w:pPr>
        <w:tabs>
          <w:tab w:val="left" w:pos="8400"/>
        </w:tabs>
        <w:spacing w:before="18" w:line="352" w:lineRule="auto"/>
        <w:ind w:rightChars="52" w:right="104"/>
        <w:jc w:val="both"/>
        <w:rPr>
          <w:rFonts w:ascii="Arial" w:hAnsi="Arial" w:cs="Arial"/>
          <w:sz w:val="24"/>
          <w:szCs w:val="24"/>
          <w:lang w:val="es-ES"/>
        </w:rPr>
      </w:pPr>
    </w:p>
    <w:p w14:paraId="747823D4" w14:textId="77777777" w:rsidR="00C454CF" w:rsidRDefault="00C454CF" w:rsidP="00102027">
      <w:pPr>
        <w:tabs>
          <w:tab w:val="left" w:pos="8400"/>
        </w:tabs>
        <w:spacing w:before="18" w:line="352" w:lineRule="auto"/>
        <w:ind w:rightChars="52" w:right="104"/>
        <w:jc w:val="both"/>
        <w:rPr>
          <w:rFonts w:ascii="Arial" w:hAnsi="Arial" w:cs="Arial"/>
          <w:sz w:val="24"/>
          <w:szCs w:val="24"/>
          <w:lang w:val="es-ES"/>
        </w:rPr>
      </w:pPr>
    </w:p>
    <w:p w14:paraId="68F13FD1" w14:textId="77777777" w:rsidR="00180FC6" w:rsidRPr="00BA5C32" w:rsidRDefault="00180FC6" w:rsidP="00102027">
      <w:pPr>
        <w:tabs>
          <w:tab w:val="left" w:pos="8400"/>
        </w:tabs>
        <w:spacing w:before="18" w:line="352" w:lineRule="auto"/>
        <w:ind w:rightChars="52" w:right="104"/>
        <w:jc w:val="both"/>
        <w:rPr>
          <w:rFonts w:ascii="Arial" w:hAnsi="Arial" w:cs="Arial"/>
          <w:sz w:val="24"/>
          <w:szCs w:val="24"/>
          <w:lang w:val="es-ES"/>
        </w:rPr>
      </w:pPr>
    </w:p>
    <w:p w14:paraId="0BC09B69" w14:textId="3BAB6ED0" w:rsidR="00102027" w:rsidRPr="001B0B12" w:rsidRDefault="00BB3E72" w:rsidP="00102027">
      <w:pPr>
        <w:tabs>
          <w:tab w:val="left" w:pos="8400"/>
        </w:tabs>
        <w:spacing w:before="18" w:line="352" w:lineRule="auto"/>
        <w:ind w:rightChars="52" w:right="104"/>
        <w:jc w:val="both"/>
        <w:rPr>
          <w:rFonts w:ascii="Arial" w:hAnsi="Arial" w:cs="Arial"/>
          <w:sz w:val="24"/>
          <w:szCs w:val="24"/>
          <w:lang w:val="es-ES"/>
        </w:rPr>
      </w:pPr>
      <w:r w:rsidRPr="001B0B12">
        <w:rPr>
          <w:rFonts w:ascii="Arial" w:hAnsi="Arial" w:cs="Arial"/>
          <w:sz w:val="24"/>
          <w:szCs w:val="24"/>
          <w:lang w:val="es-ES"/>
        </w:rPr>
        <w:t>Fdo</w:t>
      </w:r>
      <w:r w:rsidR="00E469AD">
        <w:rPr>
          <w:rFonts w:ascii="Arial" w:hAnsi="Arial" w:cs="Arial"/>
          <w:sz w:val="24"/>
          <w:szCs w:val="24"/>
          <w:lang w:val="es-ES"/>
        </w:rPr>
        <w:t>.</w:t>
      </w:r>
      <w:r w:rsidRPr="001B0B12">
        <w:rPr>
          <w:rFonts w:ascii="Arial" w:hAnsi="Arial" w:cs="Arial"/>
          <w:sz w:val="24"/>
          <w:szCs w:val="24"/>
          <w:lang w:val="es-ES"/>
        </w:rPr>
        <w:t>: Nuria Marchal Escalona</w:t>
      </w:r>
    </w:p>
    <w:p w14:paraId="7716C549" w14:textId="4A2A5765" w:rsidR="00102027" w:rsidRPr="002931F8" w:rsidRDefault="00BB3E72" w:rsidP="00102027">
      <w:pPr>
        <w:tabs>
          <w:tab w:val="left" w:pos="8400"/>
        </w:tabs>
        <w:spacing w:before="18" w:line="352" w:lineRule="auto"/>
        <w:ind w:rightChars="52" w:right="104"/>
        <w:jc w:val="both"/>
        <w:rPr>
          <w:rFonts w:ascii="Arial" w:hAnsi="Arial" w:cs="Arial"/>
          <w:sz w:val="24"/>
          <w:szCs w:val="24"/>
          <w:lang w:val="es-ES"/>
        </w:rPr>
      </w:pPr>
      <w:r w:rsidRPr="002931F8">
        <w:rPr>
          <w:rFonts w:ascii="Arial" w:hAnsi="Arial" w:cs="Arial"/>
          <w:sz w:val="24"/>
          <w:szCs w:val="24"/>
          <w:lang w:val="es-ES"/>
        </w:rPr>
        <w:t xml:space="preserve">Secretaria del Departamento de </w:t>
      </w:r>
      <w:r w:rsidR="00102027" w:rsidRPr="001B0B12">
        <w:rPr>
          <w:rFonts w:ascii="Arial" w:hAnsi="Arial" w:cs="Arial"/>
          <w:sz w:val="24"/>
          <w:szCs w:val="24"/>
          <w:lang w:val="es-ES"/>
        </w:rPr>
        <w:t>Derecho I</w:t>
      </w:r>
      <w:r w:rsidR="00102027" w:rsidRPr="002931F8">
        <w:rPr>
          <w:rFonts w:ascii="Arial" w:hAnsi="Arial" w:cs="Arial"/>
          <w:sz w:val="24"/>
          <w:szCs w:val="24"/>
          <w:lang w:val="es-ES"/>
        </w:rPr>
        <w:t>nternacional Privado</w:t>
      </w:r>
      <w:r w:rsidRPr="002931F8">
        <w:rPr>
          <w:rFonts w:ascii="Arial" w:hAnsi="Arial" w:cs="Arial"/>
          <w:sz w:val="24"/>
          <w:szCs w:val="24"/>
          <w:lang w:val="es-ES"/>
        </w:rPr>
        <w:t xml:space="preserve"> e Historia del Derecho.</w:t>
      </w:r>
    </w:p>
    <w:p w14:paraId="756D4396" w14:textId="3F9B7FED" w:rsidR="006E7C5F" w:rsidRPr="002931F8" w:rsidRDefault="006E7C5F" w:rsidP="00102027">
      <w:pPr>
        <w:pStyle w:val="Prrafodelista"/>
        <w:tabs>
          <w:tab w:val="left" w:pos="8400"/>
        </w:tabs>
        <w:spacing w:before="18" w:line="352" w:lineRule="auto"/>
        <w:ind w:left="840" w:rightChars="52" w:right="104"/>
        <w:jc w:val="both"/>
        <w:rPr>
          <w:rFonts w:ascii="Arial" w:hAnsi="Arial" w:cs="Arial"/>
          <w:sz w:val="24"/>
          <w:szCs w:val="24"/>
          <w:lang w:val="es-ES"/>
        </w:rPr>
      </w:pPr>
    </w:p>
    <w:sectPr w:rsidR="006E7C5F" w:rsidRPr="002931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C6A20C7"/>
    <w:multiLevelType w:val="singleLevel"/>
    <w:tmpl w:val="BC6A20C7"/>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D5075721"/>
    <w:multiLevelType w:val="singleLevel"/>
    <w:tmpl w:val="D5075721"/>
    <w:lvl w:ilvl="0">
      <w:start w:val="5"/>
      <w:numFmt w:val="decimal"/>
      <w:suff w:val="space"/>
      <w:lvlText w:val="%1."/>
      <w:lvlJc w:val="left"/>
    </w:lvl>
  </w:abstractNum>
  <w:abstractNum w:abstractNumId="2" w15:restartNumberingAfterBreak="0">
    <w:nsid w:val="F082174E"/>
    <w:multiLevelType w:val="singleLevel"/>
    <w:tmpl w:val="F082174E"/>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145E0402"/>
    <w:multiLevelType w:val="singleLevel"/>
    <w:tmpl w:val="145E0402"/>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58DA636A"/>
    <w:multiLevelType w:val="hybridMultilevel"/>
    <w:tmpl w:val="7256ABB0"/>
    <w:lvl w:ilvl="0" w:tplc="862A6D32">
      <w:start w:val="1"/>
      <w:numFmt w:val="decimal"/>
      <w:lvlText w:val="%1."/>
      <w:lvlJc w:val="left"/>
      <w:pPr>
        <w:ind w:left="840" w:hanging="48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A4E0A51"/>
    <w:multiLevelType w:val="singleLevel"/>
    <w:tmpl w:val="7A4E0A51"/>
    <w:lvl w:ilvl="0">
      <w:start w:val="1"/>
      <w:numFmt w:val="decimal"/>
      <w:suff w:val="space"/>
      <w:lvlText w:val="%1."/>
      <w:lvlJc w:val="left"/>
    </w:lvl>
  </w:abstractNum>
  <w:num w:numId="1" w16cid:durableId="1137988631">
    <w:abstractNumId w:val="3"/>
  </w:num>
  <w:num w:numId="2" w16cid:durableId="148252093">
    <w:abstractNumId w:val="5"/>
  </w:num>
  <w:num w:numId="3" w16cid:durableId="1799838668">
    <w:abstractNumId w:val="0"/>
  </w:num>
  <w:num w:numId="4" w16cid:durableId="1981760413">
    <w:abstractNumId w:val="1"/>
  </w:num>
  <w:num w:numId="5" w16cid:durableId="1426151335">
    <w:abstractNumId w:val="2"/>
  </w:num>
  <w:num w:numId="6" w16cid:durableId="17883536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C5F"/>
    <w:rsid w:val="00042C97"/>
    <w:rsid w:val="00044122"/>
    <w:rsid w:val="000602AF"/>
    <w:rsid w:val="000B13FA"/>
    <w:rsid w:val="00102027"/>
    <w:rsid w:val="00114B88"/>
    <w:rsid w:val="00180ABC"/>
    <w:rsid w:val="00180FC6"/>
    <w:rsid w:val="001B0B12"/>
    <w:rsid w:val="001D122F"/>
    <w:rsid w:val="001E0845"/>
    <w:rsid w:val="001F4F97"/>
    <w:rsid w:val="001F568D"/>
    <w:rsid w:val="00281EE7"/>
    <w:rsid w:val="002931F8"/>
    <w:rsid w:val="00296834"/>
    <w:rsid w:val="002F2D60"/>
    <w:rsid w:val="002F4C1F"/>
    <w:rsid w:val="0035216D"/>
    <w:rsid w:val="003A27D0"/>
    <w:rsid w:val="003B27D7"/>
    <w:rsid w:val="003C41DE"/>
    <w:rsid w:val="003F1A24"/>
    <w:rsid w:val="00427490"/>
    <w:rsid w:val="004D1D83"/>
    <w:rsid w:val="005037A5"/>
    <w:rsid w:val="00594FEA"/>
    <w:rsid w:val="005A2DAE"/>
    <w:rsid w:val="005C49D5"/>
    <w:rsid w:val="005C7480"/>
    <w:rsid w:val="00670B3B"/>
    <w:rsid w:val="006B084A"/>
    <w:rsid w:val="006C77A9"/>
    <w:rsid w:val="006D0FB7"/>
    <w:rsid w:val="006E7C5F"/>
    <w:rsid w:val="00741F27"/>
    <w:rsid w:val="0076553E"/>
    <w:rsid w:val="00795845"/>
    <w:rsid w:val="007B0E09"/>
    <w:rsid w:val="007E6AE8"/>
    <w:rsid w:val="007E7DB1"/>
    <w:rsid w:val="008C2C1C"/>
    <w:rsid w:val="0095700C"/>
    <w:rsid w:val="00973F34"/>
    <w:rsid w:val="009D2AA0"/>
    <w:rsid w:val="00A07148"/>
    <w:rsid w:val="00A1158A"/>
    <w:rsid w:val="00AC0F25"/>
    <w:rsid w:val="00B52B50"/>
    <w:rsid w:val="00BA5C32"/>
    <w:rsid w:val="00BB3E72"/>
    <w:rsid w:val="00BC078E"/>
    <w:rsid w:val="00BC168E"/>
    <w:rsid w:val="00C0268E"/>
    <w:rsid w:val="00C33681"/>
    <w:rsid w:val="00C454CF"/>
    <w:rsid w:val="00D615BB"/>
    <w:rsid w:val="00E469AD"/>
    <w:rsid w:val="00E67B4B"/>
    <w:rsid w:val="00E94030"/>
    <w:rsid w:val="00EC56FB"/>
    <w:rsid w:val="00ED2DE6"/>
    <w:rsid w:val="00EF2188"/>
    <w:rsid w:val="00F25C6E"/>
    <w:rsid w:val="00F659AC"/>
    <w:rsid w:val="00FA23A1"/>
    <w:rsid w:val="00FB6320"/>
    <w:rsid w:val="00FF70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12A1C"/>
  <w15:docId w15:val="{4C0B40D9-75C1-4766-B34B-E7360FC63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FEA"/>
    <w:pPr>
      <w:spacing w:after="0" w:line="240" w:lineRule="auto"/>
    </w:pPr>
    <w:rPr>
      <w:rFonts w:ascii="Times New Roman" w:eastAsia="Times New Roman" w:hAnsi="Times New Roman" w:cs="Times New Roman"/>
      <w:kern w:val="0"/>
      <w:sz w:val="20"/>
      <w:szCs w:val="20"/>
      <w:lang w:val="en-U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unhideWhenUsed/>
    <w:rsid w:val="00594FEA"/>
    <w:pPr>
      <w:ind w:left="720"/>
      <w:contextualSpacing/>
    </w:pPr>
  </w:style>
  <w:style w:type="character" w:styleId="Hipervnculo">
    <w:name w:val="Hyperlink"/>
    <w:basedOn w:val="Fuentedeprrafopredeter"/>
    <w:uiPriority w:val="99"/>
    <w:unhideWhenUsed/>
    <w:rsid w:val="002931F8"/>
    <w:rPr>
      <w:color w:val="0563C1" w:themeColor="hyperlink"/>
      <w:u w:val="single"/>
    </w:rPr>
  </w:style>
  <w:style w:type="character" w:styleId="Mencinsinresolver">
    <w:name w:val="Unresolved Mention"/>
    <w:basedOn w:val="Fuentedeprrafopredeter"/>
    <w:uiPriority w:val="99"/>
    <w:semiHidden/>
    <w:unhideWhenUsed/>
    <w:rsid w:val="002931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88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erecho.ugr.es/docencia/trabajo-fin-grad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recho.ugr.es/sites/centros/derecho/public/inline-files/Directrices%20TFG%20Facultad%20de%20Derecho%20texto%20definitivo%20aprobado%20por%20Junta%20de%20Centro%20def.pdf" TargetMode="External"/><Relationship Id="rId5" Type="http://schemas.openxmlformats.org/officeDocument/2006/relationships/hyperlink" Target="mailto:mgutierrez@ugr.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2448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Usuario</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 Moreno</dc:creator>
  <cp:lastModifiedBy>nmarchal</cp:lastModifiedBy>
  <cp:revision>2</cp:revision>
  <dcterms:created xsi:type="dcterms:W3CDTF">2024-11-05T07:14:00Z</dcterms:created>
  <dcterms:modified xsi:type="dcterms:W3CDTF">2024-11-05T07:14:00Z</dcterms:modified>
</cp:coreProperties>
</file>